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EA" w:rsidRPr="004B2E80" w:rsidRDefault="00687AEA" w:rsidP="00687AEA">
      <w:pPr>
        <w:pStyle w:val="1"/>
        <w:rPr>
          <w:b/>
        </w:rPr>
      </w:pPr>
      <w:bookmarkStart w:id="0" w:name="_Toc331067026"/>
      <w:r w:rsidRPr="004B2E80">
        <w:rPr>
          <w:b/>
        </w:rPr>
        <w:t xml:space="preserve">Должностной регламент </w:t>
      </w:r>
      <w:bookmarkEnd w:id="0"/>
    </w:p>
    <w:p w:rsidR="00687AEA" w:rsidRPr="004B2E80" w:rsidRDefault="00687AEA" w:rsidP="00687AEA">
      <w:pPr>
        <w:autoSpaceDE w:val="0"/>
        <w:autoSpaceDN w:val="0"/>
        <w:adjustRightInd w:val="0"/>
        <w:jc w:val="center"/>
      </w:pPr>
      <w:r w:rsidRPr="004B2E80">
        <w:t>Государственного налогового инспектора отдела оперативного контроля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  <w:u w:val="single"/>
        </w:rPr>
      </w:pPr>
      <w:r w:rsidRPr="004B2E80">
        <w:rPr>
          <w:b/>
          <w:u w:val="single"/>
        </w:rPr>
        <w:t>Управления Федеральной налоговой службы по г. Москве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B2E80">
        <w:rPr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sz w:val="20"/>
        </w:rPr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B2E80">
        <w:rPr>
          <w:b/>
        </w:rPr>
        <w:t>I. Общие положения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1. Должность федеральной государственной гражданской службы (далее - гражданская служба) государственный налоговый инспектор отдела оперативного контроля </w:t>
      </w:r>
      <w:r>
        <w:t xml:space="preserve">(далее - Отдел) </w:t>
      </w:r>
      <w:r w:rsidRPr="004B2E80">
        <w:t xml:space="preserve">Управления Федеральной налоговой службы по г. Москве (далее – государственный налоговый инспектор) относится к </w:t>
      </w:r>
      <w:r w:rsidRPr="00E22EB4">
        <w:t>старшей</w:t>
      </w:r>
      <w:r w:rsidRPr="004B2E80">
        <w:rPr>
          <w:b/>
        </w:rPr>
        <w:t xml:space="preserve"> </w:t>
      </w:r>
      <w:r w:rsidRPr="004B2E80">
        <w:t>группе должностей гражданской службы категории "</w:t>
      </w:r>
      <w:r w:rsidRPr="00E22EB4">
        <w:t>специалисты".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Регистрационный номер (код) должности – 11-3-4-071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2. 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3. Вид профессиональной служебной деятельности государственного налогового инспектора: </w:t>
      </w:r>
      <w:r>
        <w:t>оперативный контроль</w:t>
      </w:r>
      <w:r w:rsidRPr="004B2E80">
        <w:t>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5.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II. Квалификационные требования для замещения должности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 xml:space="preserve">гражданской службы 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6.1. Наличие высшего образования.</w:t>
      </w:r>
    </w:p>
    <w:p w:rsidR="00687AEA" w:rsidRPr="004B2E80" w:rsidRDefault="00687AEA" w:rsidP="00687AEA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4B2E80">
        <w:rPr>
          <w:spacing w:val="-2"/>
        </w:rPr>
        <w:t>6.2. </w:t>
      </w:r>
      <w:r w:rsidRPr="004B2E80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4B2E80">
        <w:rPr>
          <w:bCs/>
          <w:sz w:val="28"/>
          <w:szCs w:val="28"/>
        </w:rPr>
        <w:t>.</w:t>
      </w:r>
    </w:p>
    <w:p w:rsidR="00687AEA" w:rsidRPr="004B2E80" w:rsidRDefault="00687AEA" w:rsidP="00687AEA">
      <w:pPr>
        <w:widowControl w:val="0"/>
        <w:ind w:firstLine="540"/>
        <w:jc w:val="both"/>
      </w:pPr>
      <w:r w:rsidRPr="004B2E80">
        <w:t>6.3. </w:t>
      </w:r>
      <w:proofErr w:type="gramStart"/>
      <w:r w:rsidRPr="004B2E80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B2E80"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</w:t>
      </w:r>
      <w:bookmarkStart w:id="1" w:name="_GoBack"/>
      <w:bookmarkEnd w:id="1"/>
      <w:r w:rsidRPr="004B2E80">
        <w:t xml:space="preserve">инструкции по делопроизводству; возможности и особенности </w:t>
      </w:r>
      <w:proofErr w:type="gramStart"/>
      <w:r w:rsidRPr="004B2E80">
        <w:t>применения</w:t>
      </w:r>
      <w:proofErr w:type="gramEnd"/>
      <w:r w:rsidRPr="004B2E8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6.4. Наличие профессиональных знаний:</w:t>
      </w:r>
    </w:p>
    <w:p w:rsidR="00687AEA" w:rsidRDefault="00687AEA" w:rsidP="00687AEA">
      <w:pPr>
        <w:ind w:firstLine="540"/>
      </w:pPr>
      <w:r>
        <w:t>6.4.1. В сфере законодательства Российской Федерации:</w:t>
      </w:r>
    </w:p>
    <w:p w:rsidR="00687AEA" w:rsidRDefault="00687AEA" w:rsidP="00687AEA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Конституция Российской Федерации;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 xml:space="preserve">Налоговый кодекс Российской Федерации; 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lastRenderedPageBreak/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Федеральный закон от 27 июля 2010 г. № 210-ФЗ «Об организации предоставления государственных и муниципальных услуг»;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Закон Российской Федерации от 21 марта 1991 г. № 943-1 «О налоговых органах Российской Федерации»;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87AEA" w:rsidRDefault="00687AEA" w:rsidP="00687AEA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87AEA" w:rsidRDefault="00687AEA" w:rsidP="00687AE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04.05.2011 № 99-ФЗ «О лицензировании отдельных видов деятельности»;</w:t>
      </w:r>
    </w:p>
    <w:p w:rsidR="00687AEA" w:rsidRDefault="00687AEA" w:rsidP="00687AE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11.11.2003 № 138-ФЗ «О лотереях»;</w:t>
      </w:r>
    </w:p>
    <w:p w:rsidR="00687AEA" w:rsidRDefault="00687AEA" w:rsidP="00687AEA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rFonts w:eastAsia="Calibri"/>
          <w:lang w:eastAsia="en-US"/>
        </w:rPr>
        <w:t>Ф</w:t>
      </w:r>
      <w:r>
        <w:t>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Постановление Правительства Российской Федерации от 26.12.2011 № 1130 «О лицензировании деятельности по организации и проведению азартных игр в букмекерских конторах и тотализаторах»;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Федеральный закон от 01.12.2007 № 315-ФЗ «О саморегулируемых организациях»;</w:t>
      </w:r>
    </w:p>
    <w:p w:rsidR="00687AEA" w:rsidRDefault="00687AEA" w:rsidP="00687AEA">
      <w:pPr>
        <w:pStyle w:val="a5"/>
        <w:numPr>
          <w:ilvl w:val="0"/>
          <w:numId w:val="1"/>
        </w:numPr>
        <w:jc w:val="both"/>
      </w:pPr>
      <w: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687AEA" w:rsidRDefault="00687AEA" w:rsidP="00687AEA">
      <w:pPr>
        <w:widowControl w:val="0"/>
        <w:ind w:firstLine="540"/>
        <w:jc w:val="both"/>
        <w:rPr>
          <w:szCs w:val="28"/>
        </w:rPr>
      </w:pPr>
      <w:r w:rsidRPr="001916AB">
        <w:t>Государственный налоговый инспектор</w:t>
      </w:r>
      <w:r>
        <w:rPr>
          <w:i/>
        </w:rPr>
        <w:t xml:space="preserve"> </w:t>
      </w:r>
      <w:r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7AEA" w:rsidRPr="00687AEA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6.4.2. Иные профессиональные знания: </w:t>
      </w:r>
    </w:p>
    <w:p w:rsidR="00687AEA" w:rsidRPr="007E7BC3" w:rsidRDefault="00687AEA" w:rsidP="00687AEA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 w:rsidRPr="006B2BA1">
        <w:rPr>
          <w:rFonts w:eastAsia="Calibri"/>
          <w:lang w:eastAsia="en-US"/>
        </w:rPr>
        <w:t xml:space="preserve">- </w:t>
      </w:r>
      <w:r w:rsidRPr="007E7BC3">
        <w:rPr>
          <w:rFonts w:eastAsia="Calibri"/>
          <w:lang w:eastAsia="en-US"/>
        </w:rPr>
        <w:t xml:space="preserve">порядок осуществления контроля и надзора в сфере </w:t>
      </w:r>
      <w:proofErr w:type="spellStart"/>
      <w:r w:rsidRPr="007E7BC3">
        <w:rPr>
          <w:rFonts w:eastAsia="Calibri"/>
          <w:lang w:eastAsia="en-US"/>
        </w:rPr>
        <w:t>госрегулируемых</w:t>
      </w:r>
      <w:proofErr w:type="spellEnd"/>
      <w:r w:rsidRPr="007E7BC3">
        <w:rPr>
          <w:rFonts w:eastAsia="Calibri"/>
          <w:lang w:eastAsia="en-US"/>
        </w:rPr>
        <w:t xml:space="preserve"> видов деятельности;</w:t>
      </w:r>
    </w:p>
    <w:p w:rsidR="00687AEA" w:rsidRDefault="00687AEA" w:rsidP="00687AEA">
      <w:pPr>
        <w:tabs>
          <w:tab w:val="left" w:pos="635"/>
        </w:tabs>
        <w:ind w:left="709"/>
        <w:contextualSpacing/>
        <w:jc w:val="both"/>
        <w:rPr>
          <w:rFonts w:eastAsia="Calibri"/>
          <w:lang w:eastAsia="en-US"/>
        </w:rPr>
      </w:pPr>
      <w:r w:rsidRPr="006B2BA1">
        <w:rPr>
          <w:rFonts w:eastAsia="Calibri"/>
          <w:lang w:eastAsia="en-US"/>
        </w:rPr>
        <w:t xml:space="preserve">- </w:t>
      </w:r>
      <w:r w:rsidRPr="007E7BC3">
        <w:rPr>
          <w:rFonts w:eastAsia="Calibri"/>
          <w:lang w:eastAsia="en-US"/>
        </w:rPr>
        <w:t>порядок лицензирования деятельности по организации и проведению азартных игр в букмекерских конторах и тотализаторах;</w:t>
      </w:r>
    </w:p>
    <w:p w:rsidR="00687AEA" w:rsidRDefault="00687AEA" w:rsidP="00687AEA">
      <w:pPr>
        <w:tabs>
          <w:tab w:val="left" w:pos="635"/>
        </w:tabs>
        <w:ind w:left="709"/>
        <w:contextualSpacing/>
        <w:jc w:val="both"/>
      </w:pPr>
      <w:r>
        <w:rPr>
          <w:rFonts w:eastAsia="Calibri"/>
          <w:lang w:eastAsia="en-US"/>
        </w:rPr>
        <w:t xml:space="preserve">- порядок осуществления </w:t>
      </w:r>
      <w:r w:rsidRPr="006B2BA1">
        <w:t>государственн</w:t>
      </w:r>
      <w:r>
        <w:t>ого</w:t>
      </w:r>
      <w:r w:rsidRPr="006B2BA1">
        <w:t xml:space="preserve"> </w:t>
      </w:r>
      <w:hyperlink r:id="rId6" w:history="1">
        <w:proofErr w:type="gramStart"/>
        <w:r w:rsidRPr="006B2BA1">
          <w:t>надзор</w:t>
        </w:r>
        <w:proofErr w:type="gramEnd"/>
      </w:hyperlink>
      <w:r w:rsidRPr="006B2BA1">
        <w:t>а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687AEA" w:rsidRDefault="00687AEA" w:rsidP="00687AEA">
      <w:pPr>
        <w:tabs>
          <w:tab w:val="left" w:pos="635"/>
        </w:tabs>
        <w:ind w:left="709"/>
        <w:contextualSpacing/>
        <w:jc w:val="both"/>
      </w:pPr>
      <w:r>
        <w:t>- порядок осуществления</w:t>
      </w:r>
      <w:r w:rsidRPr="006B2BA1">
        <w:t xml:space="preserve"> государственн</w:t>
      </w:r>
      <w:r>
        <w:t>ого</w:t>
      </w:r>
      <w:r w:rsidRPr="006B2BA1">
        <w:t xml:space="preserve"> </w:t>
      </w:r>
      <w:hyperlink r:id="rId7" w:history="1">
        <w:proofErr w:type="gramStart"/>
        <w:r w:rsidRPr="006B2BA1">
          <w:t>надзор</w:t>
        </w:r>
        <w:proofErr w:type="gramEnd"/>
      </w:hyperlink>
      <w:r w:rsidRPr="006B2BA1">
        <w:t>а за проведением лотерей;</w:t>
      </w:r>
    </w:p>
    <w:p w:rsidR="00687AEA" w:rsidRPr="00A342C3" w:rsidRDefault="00687AEA" w:rsidP="00687AEA">
      <w:pPr>
        <w:autoSpaceDE w:val="0"/>
        <w:autoSpaceDN w:val="0"/>
        <w:adjustRightInd w:val="0"/>
        <w:ind w:firstLine="540"/>
        <w:jc w:val="both"/>
      </w:pPr>
      <w:proofErr w:type="gramStart"/>
      <w:r>
        <w:t>- порядок осуществления</w:t>
      </w:r>
      <w:r w:rsidRPr="006B2BA1">
        <w:t xml:space="preserve"> </w:t>
      </w:r>
      <w:r>
        <w:t>контроля за исп</w:t>
      </w:r>
      <w:r w:rsidRPr="006B2BA1">
        <w:t>олнением организациями, содержащими тотализаторы и букмекерские конторы, а также организующими и проводящими лотереи, тотализаторы (взаимное пари) и</w:t>
      </w:r>
      <w:r>
        <w:t xml:space="preserve"> иные основанные на риске </w:t>
      </w:r>
      <w:r w:rsidRPr="006B2BA1">
        <w:t xml:space="preserve">Федерального </w:t>
      </w:r>
      <w:hyperlink r:id="rId8" w:history="1">
        <w:r w:rsidRPr="006B2BA1">
          <w:t>закона</w:t>
        </w:r>
      </w:hyperlink>
      <w:r w:rsidRPr="006B2BA1">
        <w:t xml:space="preserve"> </w:t>
      </w:r>
      <w:r>
        <w:t>«</w:t>
      </w:r>
      <w:r w:rsidRPr="006B2BA1">
        <w:t>О противодействии легализации (отмыванию) доходов, полученных преступным пут</w:t>
      </w:r>
      <w:r>
        <w:t xml:space="preserve">ем, и финансированию терроризма» </w:t>
      </w:r>
      <w:r w:rsidRPr="006B2BA1">
        <w:t xml:space="preserve"> в части фиксирования, хранения и представления информации об операциях, подлежащих обязательному контролю, а также за организацией и осущ</w:t>
      </w:r>
      <w:r>
        <w:t>ествлением внутреннего контроля</w:t>
      </w:r>
      <w:r w:rsidRPr="00A342C3">
        <w:t>.</w:t>
      </w:r>
      <w:proofErr w:type="gramEnd"/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6.5. Наличие функциональных знаний: </w:t>
      </w:r>
    </w:p>
    <w:p w:rsidR="00687AEA" w:rsidRPr="004B2E80" w:rsidRDefault="00687AEA" w:rsidP="00687AEA">
      <w:pPr>
        <w:ind w:firstLine="709"/>
        <w:jc w:val="both"/>
      </w:pPr>
      <w:r w:rsidRPr="004B2E80">
        <w:t>- принципы, методы, технологии и механизмы осуществления контроля (надзора);</w:t>
      </w:r>
    </w:p>
    <w:p w:rsidR="00687AEA" w:rsidRPr="004B2E80" w:rsidRDefault="00687AEA" w:rsidP="00687AEA">
      <w:pPr>
        <w:ind w:firstLine="709"/>
        <w:jc w:val="both"/>
      </w:pPr>
      <w:r w:rsidRPr="004B2E80">
        <w:lastRenderedPageBreak/>
        <w:t>- институт предварительной проверки жалобы и иной информации, поступившей в контрольно-надзорный орган;</w:t>
      </w:r>
    </w:p>
    <w:p w:rsidR="00687AEA" w:rsidRPr="004B2E80" w:rsidRDefault="00687AEA" w:rsidP="00687AEA">
      <w:pPr>
        <w:ind w:firstLine="709"/>
        <w:jc w:val="both"/>
      </w:pPr>
      <w:r w:rsidRPr="004B2E80">
        <w:t>- процедура организации проверки: порядок, сроки, инструменты проведения;</w:t>
      </w:r>
    </w:p>
    <w:p w:rsidR="00687AEA" w:rsidRPr="004B2E80" w:rsidRDefault="00687AEA" w:rsidP="00687AEA">
      <w:pPr>
        <w:ind w:firstLine="709"/>
        <w:jc w:val="both"/>
      </w:pPr>
      <w:r w:rsidRPr="004B2E80">
        <w:t>- ограничения при проведении проверочных процедур;</w:t>
      </w:r>
    </w:p>
    <w:p w:rsidR="00687AEA" w:rsidRPr="004B2E80" w:rsidRDefault="00687AEA" w:rsidP="00687AEA">
      <w:pPr>
        <w:ind w:firstLine="709"/>
        <w:jc w:val="both"/>
      </w:pPr>
      <w:r w:rsidRPr="004B2E80">
        <w:t>- меры, принимаемые по результатам проверки.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6.6. Наличие базовых умений: 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- умение мыслить системно (стратегически);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- умение планировать, рационально использовать служебное время и достигать результата;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- коммуникативные умения;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- умение управлять изменениями;</w:t>
      </w:r>
    </w:p>
    <w:p w:rsidR="00687AEA" w:rsidRPr="004B2E80" w:rsidRDefault="00687AEA" w:rsidP="00687AEA">
      <w:pPr>
        <w:ind w:firstLine="709"/>
        <w:jc w:val="both"/>
      </w:pPr>
      <w:r w:rsidRPr="004B2E80">
        <w:t>- принципы предоставления государственных услуг;</w:t>
      </w:r>
    </w:p>
    <w:p w:rsidR="00687AEA" w:rsidRPr="004B2E80" w:rsidRDefault="00687AEA" w:rsidP="00687AEA">
      <w:pPr>
        <w:ind w:firstLine="709"/>
        <w:jc w:val="both"/>
      </w:pPr>
      <w:r w:rsidRPr="004B2E80">
        <w:t>- требования к предоставлению государственных услуг;</w:t>
      </w:r>
    </w:p>
    <w:p w:rsidR="00687AEA" w:rsidRPr="004B2E80" w:rsidRDefault="00687AEA" w:rsidP="00687AEA">
      <w:pPr>
        <w:ind w:firstLine="709"/>
        <w:jc w:val="both"/>
      </w:pPr>
      <w:r w:rsidRPr="004B2E80">
        <w:t>- порядок, требования, этапы и принципы разработки и применения административного регламента;</w:t>
      </w:r>
    </w:p>
    <w:p w:rsidR="00687AEA" w:rsidRPr="004B2E80" w:rsidRDefault="00687AEA" w:rsidP="00687AEA">
      <w:pPr>
        <w:ind w:firstLine="709"/>
        <w:jc w:val="both"/>
      </w:pPr>
      <w:r w:rsidRPr="004B2E80">
        <w:t>- порядок предоставления государственных услуг в электронной форме;</w:t>
      </w:r>
    </w:p>
    <w:p w:rsidR="00687AEA" w:rsidRPr="004B2E80" w:rsidRDefault="00687AEA" w:rsidP="00687AEA">
      <w:pPr>
        <w:ind w:firstLine="709"/>
        <w:jc w:val="both"/>
      </w:pPr>
      <w:r w:rsidRPr="004B2E80">
        <w:t>- понятие и принципы функционирования, назначение портала государственных услуг;</w:t>
      </w:r>
    </w:p>
    <w:p w:rsidR="00687AEA" w:rsidRPr="004B2E80" w:rsidRDefault="00687AEA" w:rsidP="00687AEA">
      <w:pPr>
        <w:ind w:firstLine="709"/>
        <w:jc w:val="both"/>
      </w:pPr>
      <w:r w:rsidRPr="004B2E80">
        <w:t>- права заявителей при получении государственных услуг;</w:t>
      </w:r>
    </w:p>
    <w:p w:rsidR="00687AEA" w:rsidRPr="004B2E80" w:rsidRDefault="00687AEA" w:rsidP="00687AEA">
      <w:pPr>
        <w:ind w:firstLine="709"/>
        <w:jc w:val="both"/>
      </w:pPr>
      <w:r w:rsidRPr="004B2E80">
        <w:t>- обязанности государственных органов, предоставляющих государственные услуги;</w:t>
      </w:r>
    </w:p>
    <w:p w:rsidR="00687AEA" w:rsidRPr="004B2E80" w:rsidRDefault="00687AEA" w:rsidP="00687AEA">
      <w:pPr>
        <w:ind w:firstLine="709"/>
        <w:jc w:val="both"/>
      </w:pPr>
      <w:r w:rsidRPr="004B2E80">
        <w:t>- стандарт предоставления государственной услуги: требования и порядок разработки.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6.7. Наличие профессиональных умений: </w:t>
      </w:r>
    </w:p>
    <w:p w:rsidR="00687AEA" w:rsidRDefault="00687AEA" w:rsidP="00687AEA">
      <w:pPr>
        <w:pStyle w:val="a3"/>
        <w:ind w:firstLine="720"/>
      </w:pPr>
      <w:bookmarkStart w:id="2" w:name="_Toc477362599"/>
      <w:r>
        <w:t>- проведение проверок в отношении организаторов (операторов) лотерей по вопросам соблюдения Федерального закона от 11.11.2003 № 138-ФЗ «О лотереях», в т. ч. за целевым использованием выручки от проведения лотерей и в части привлечения к административной ответственности в соответствии с КоАП РФ;</w:t>
      </w:r>
    </w:p>
    <w:p w:rsidR="00687AEA" w:rsidRDefault="00687AEA" w:rsidP="00687AEA">
      <w:pPr>
        <w:pStyle w:val="a3"/>
        <w:ind w:firstLine="720"/>
      </w:pPr>
      <w:r>
        <w:t>- проведение проверок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 тотализаторах;</w:t>
      </w:r>
    </w:p>
    <w:p w:rsidR="00687AEA" w:rsidRPr="00C5650A" w:rsidRDefault="00687AEA" w:rsidP="00687AEA">
      <w:pPr>
        <w:pStyle w:val="a3"/>
        <w:ind w:firstLine="720"/>
      </w:pPr>
      <w:proofErr w:type="gramStart"/>
      <w:r>
        <w:t xml:space="preserve">- направление в ИФНС и МИФНС России по г. Москве заданий по проведению проверок выполнения требований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Федерации», Федерального закона от </w:t>
      </w:r>
      <w:r w:rsidRPr="00C5650A">
        <w:rPr>
          <w:rFonts w:eastAsia="Calibri"/>
          <w:lang w:eastAsia="en-US"/>
        </w:rPr>
        <w:t>11.11.2003</w:t>
      </w:r>
      <w:r w:rsidRPr="003B46B1">
        <w:rPr>
          <w:rFonts w:eastAsia="Calibri"/>
          <w:sz w:val="27"/>
          <w:szCs w:val="27"/>
          <w:lang w:eastAsia="en-US"/>
        </w:rPr>
        <w:t xml:space="preserve"> </w:t>
      </w:r>
      <w:r>
        <w:t xml:space="preserve"> № 138-ФЗ «О лотереях» в соответствии с нормами Федерального закона </w:t>
      </w:r>
      <w:r w:rsidRPr="00C5650A">
        <w:t>от 26.12.2008 № 294-ФЗ «О защите прав юридических</w:t>
      </w:r>
      <w:proofErr w:type="gramEnd"/>
      <w:r w:rsidRPr="00C5650A">
        <w:t xml:space="preserve"> </w:t>
      </w:r>
      <w:proofErr w:type="gramStart"/>
      <w:r w:rsidRPr="00C5650A">
        <w:t>лиц и индивидуальных предпринимателей при осуществлении государственного контроля (надзора) и муниципального контроля»</w:t>
      </w:r>
      <w:r>
        <w:t xml:space="preserve">, </w:t>
      </w:r>
      <w:r w:rsidRPr="00C5650A">
        <w:rPr>
          <w:rFonts w:eastAsia="Calibri"/>
          <w:lang w:eastAsia="en-US"/>
        </w:rPr>
        <w:t>Федерального закона от 04.05.2011 № 99-ФЗ «О лицензировани</w:t>
      </w:r>
      <w:r>
        <w:rPr>
          <w:rFonts w:eastAsia="Calibri"/>
          <w:lang w:eastAsia="en-US"/>
        </w:rPr>
        <w:t xml:space="preserve">и отдельных видов деятельности», </w:t>
      </w:r>
      <w:r w:rsidRPr="00C5650A">
        <w:t>Положения о лицензировании деятельности по организации и проведению азартных игр в букмекерских конторах и тотализаторах, утвержденного постановлением Правительства Российской Федерации от 26.12.2011 № 1130</w:t>
      </w:r>
      <w:r>
        <w:t xml:space="preserve">, </w:t>
      </w:r>
      <w:r w:rsidRPr="00C5650A">
        <w:t>на основании поступающих запросов и материалов;</w:t>
      </w:r>
      <w:proofErr w:type="gramEnd"/>
    </w:p>
    <w:p w:rsidR="00687AEA" w:rsidRDefault="00687AEA" w:rsidP="00687AEA">
      <w:pPr>
        <w:pStyle w:val="a3"/>
        <w:ind w:firstLine="720"/>
      </w:pPr>
      <w:r>
        <w:t xml:space="preserve">- взаимодействие с правоохранительными и контролирующими органами по организации </w:t>
      </w:r>
      <w:proofErr w:type="gramStart"/>
      <w:r>
        <w:t>контроля за</w:t>
      </w:r>
      <w:proofErr w:type="gramEnd"/>
      <w:r>
        <w:t xml:space="preserve"> деятельностью в сфере азартных игр и лотерей;</w:t>
      </w:r>
    </w:p>
    <w:p w:rsidR="00687AEA" w:rsidRDefault="00687AEA" w:rsidP="00687AEA">
      <w:pPr>
        <w:pStyle w:val="a3"/>
        <w:ind w:firstLine="720"/>
      </w:pPr>
      <w:r>
        <w:t>- осуществление сбора и анализа информации по вопросам организации и проведения азартных игр и лотерей;</w:t>
      </w:r>
    </w:p>
    <w:p w:rsidR="00687AEA" w:rsidRPr="00A342C3" w:rsidRDefault="00687AEA" w:rsidP="00687AEA">
      <w:pPr>
        <w:pStyle w:val="a3"/>
        <w:ind w:firstLine="720"/>
      </w:pPr>
      <w:r>
        <w:t>- рассмотрение и подготовка заключений по жалобам и обращениям налогоплательщиков;</w:t>
      </w:r>
      <w:bookmarkEnd w:id="2"/>
    </w:p>
    <w:p w:rsidR="00687AEA" w:rsidRPr="004B2E80" w:rsidRDefault="00687AEA" w:rsidP="00687AEA">
      <w:pPr>
        <w:autoSpaceDE w:val="0"/>
        <w:autoSpaceDN w:val="0"/>
        <w:adjustRightInd w:val="0"/>
        <w:ind w:firstLine="567"/>
        <w:jc w:val="both"/>
      </w:pPr>
      <w:r w:rsidRPr="004B2E80">
        <w:t>6.8. Наличие функциональных умений:</w:t>
      </w:r>
    </w:p>
    <w:p w:rsidR="00687AEA" w:rsidRPr="004B2E80" w:rsidRDefault="00687AEA" w:rsidP="00687AEA">
      <w:pPr>
        <w:ind w:firstLine="709"/>
        <w:jc w:val="both"/>
      </w:pPr>
      <w:r>
        <w:t xml:space="preserve">- </w:t>
      </w:r>
      <w:r w:rsidRPr="004B2E80">
        <w:t>формирование и ведение реестров для обеспечения контрольно-надзорных полномочий;</w:t>
      </w:r>
    </w:p>
    <w:p w:rsidR="00687AEA" w:rsidRPr="004B2E80" w:rsidRDefault="00687AEA" w:rsidP="00687AEA">
      <w:pPr>
        <w:ind w:firstLine="709"/>
        <w:jc w:val="both"/>
      </w:pPr>
      <w:r w:rsidRPr="004B2E80">
        <w:t>- осуществление контроля исполнения предписаний, решений и других распорядительных документов.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sz w:val="22"/>
        </w:rPr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III. Должностные обязанности, права и ответственность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  <w:rPr>
          <w:sz w:val="22"/>
        </w:rPr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B2E80">
          <w:t>статьями 14</w:t>
        </w:r>
      </w:hyperlink>
      <w:r w:rsidRPr="004B2E80">
        <w:t xml:space="preserve">, </w:t>
      </w:r>
      <w:hyperlink r:id="rId10" w:history="1">
        <w:r w:rsidRPr="004B2E80">
          <w:t>15</w:t>
        </w:r>
      </w:hyperlink>
      <w:r w:rsidRPr="004B2E80">
        <w:t xml:space="preserve">, </w:t>
      </w:r>
      <w:hyperlink r:id="rId11" w:history="1">
        <w:r w:rsidRPr="004B2E80">
          <w:t>17</w:t>
        </w:r>
      </w:hyperlink>
      <w:r w:rsidRPr="004B2E80">
        <w:t xml:space="preserve">, </w:t>
      </w:r>
      <w:hyperlink r:id="rId12" w:history="1">
        <w:r w:rsidRPr="004B2E80">
          <w:t>18</w:t>
        </w:r>
      </w:hyperlink>
      <w:r w:rsidRPr="004B2E80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687AEA" w:rsidRDefault="00687AEA" w:rsidP="00687AEA">
      <w:pPr>
        <w:ind w:firstLine="720"/>
        <w:jc w:val="both"/>
      </w:pPr>
      <w:r w:rsidRPr="004B2E80">
        <w:t>8. В целях реализации задач и функций, возложенных на отдел оперативного контроля</w:t>
      </w:r>
      <w:r>
        <w:t>,</w:t>
      </w:r>
      <w:r w:rsidRPr="004B2E80">
        <w:t xml:space="preserve"> государственный налоговый инспектор обязан: </w:t>
      </w:r>
    </w:p>
    <w:p w:rsidR="00687AEA" w:rsidRPr="00924E73" w:rsidRDefault="00687AEA" w:rsidP="00687AEA">
      <w:pPr>
        <w:pStyle w:val="a3"/>
        <w:ind w:firstLine="720"/>
      </w:pPr>
      <w:proofErr w:type="gramStart"/>
      <w:r>
        <w:t>- направлять</w:t>
      </w:r>
      <w:r w:rsidRPr="00924E73">
        <w:t xml:space="preserve"> в ИФНС и МИФНС России по г. Москве задани</w:t>
      </w:r>
      <w:r>
        <w:t>я</w:t>
      </w:r>
      <w:r w:rsidRPr="00924E73">
        <w:t xml:space="preserve"> по проведению проверок выполнения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Федерации», Федерального закона от </w:t>
      </w:r>
      <w:r w:rsidRPr="00924E73">
        <w:rPr>
          <w:lang w:eastAsia="en-US"/>
        </w:rPr>
        <w:t>11.11.2003</w:t>
      </w:r>
      <w:r w:rsidRPr="00924E73">
        <w:rPr>
          <w:sz w:val="27"/>
          <w:szCs w:val="27"/>
          <w:lang w:eastAsia="en-US"/>
        </w:rPr>
        <w:t xml:space="preserve"> </w:t>
      </w:r>
      <w:r w:rsidRPr="00924E73">
        <w:t xml:space="preserve"> № 138-ФЗ «О лотереях» в соответствии с требованиями Федерального закона от 26.12.2008 № 294-ФЗ «О защите прав юридических лиц</w:t>
      </w:r>
      <w:proofErr w:type="gramEnd"/>
      <w:r w:rsidRPr="00924E73">
        <w:t xml:space="preserve"> и индивидуальных предпринимателей при осуществлении государственного контроля (надзора) и муниципального контроля», </w:t>
      </w:r>
      <w:r w:rsidRPr="00924E73">
        <w:rPr>
          <w:lang w:eastAsia="en-US"/>
        </w:rPr>
        <w:t xml:space="preserve">Федерального закона от 04.05.2011 № 99-ФЗ «О лицензировании отдельных видов деятельности», </w:t>
      </w:r>
      <w:r w:rsidRPr="00924E73">
        <w:t>Положения о лицензировании деятельности по организации и проведению азартных игр в букмекерских конторах и тотализаторах, утвержденного постановлением Правительства Российской Федерации от 26.12.2011 № 1130, на основании поступающих запросов и материалов;</w:t>
      </w:r>
    </w:p>
    <w:p w:rsidR="00687AEA" w:rsidRPr="00924E73" w:rsidRDefault="00687AEA" w:rsidP="00687AEA">
      <w:pPr>
        <w:pStyle w:val="a3"/>
        <w:ind w:firstLine="720"/>
      </w:pPr>
      <w:r>
        <w:t>- участвовать</w:t>
      </w:r>
      <w:r w:rsidRPr="00924E73">
        <w:t xml:space="preserve"> в организации проверок в отношении организаторов (операторов) лотерей по вопросам соблюдения Федерального закона от 11.11.2003 № 138-ФЗ «О лотереях», в т. ч. за целевым использованием выручки от проведения лотерей и в части привлечения к административной ответственности в соответствии с КоАП РФ;</w:t>
      </w:r>
    </w:p>
    <w:p w:rsidR="00687AEA" w:rsidRPr="00924E73" w:rsidRDefault="00687AEA" w:rsidP="00687AEA">
      <w:pPr>
        <w:pStyle w:val="a3"/>
        <w:ind w:firstLine="720"/>
      </w:pPr>
      <w:r>
        <w:t xml:space="preserve">- </w:t>
      </w:r>
      <w:r w:rsidRPr="00924E73">
        <w:t>участ</w:t>
      </w:r>
      <w:r>
        <w:t>вовать</w:t>
      </w:r>
      <w:r w:rsidRPr="00924E73">
        <w:t xml:space="preserve"> в организации проверок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 тотализаторах.</w:t>
      </w:r>
    </w:p>
    <w:p w:rsidR="00687AEA" w:rsidRPr="004B2E80" w:rsidRDefault="00687AEA" w:rsidP="00687A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Pr="004B2E80">
        <w:rPr>
          <w:rFonts w:ascii="Times New Roman" w:hAnsi="Times New Roman" w:cs="Times New Roman"/>
          <w:sz w:val="24"/>
          <w:szCs w:val="24"/>
        </w:rPr>
        <w:t xml:space="preserve">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</w:t>
      </w:r>
      <w:r w:rsidRPr="00B35824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4B2E80">
        <w:rPr>
          <w:rFonts w:ascii="Times New Roman" w:hAnsi="Times New Roman" w:cs="Times New Roman"/>
          <w:sz w:val="24"/>
          <w:szCs w:val="24"/>
        </w:rPr>
        <w:t xml:space="preserve">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687AEA" w:rsidRPr="004B2E80" w:rsidRDefault="00687AEA" w:rsidP="00687A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2E80">
        <w:rPr>
          <w:rFonts w:ascii="Times New Roman" w:hAnsi="Times New Roman" w:cs="Times New Roman"/>
          <w:sz w:val="24"/>
          <w:szCs w:val="24"/>
        </w:rPr>
        <w:t>подгот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B2E8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ливать</w:t>
      </w:r>
      <w:r w:rsidRPr="004B2E80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B2E80">
        <w:rPr>
          <w:rFonts w:ascii="Times New Roman" w:hAnsi="Times New Roman" w:cs="Times New Roman"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4B2E80">
        <w:rPr>
          <w:rFonts w:ascii="Times New Roman" w:hAnsi="Times New Roman" w:cs="Times New Roman"/>
          <w:sz w:val="24"/>
          <w:szCs w:val="24"/>
        </w:rPr>
        <w:t xml:space="preserve"> (справ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4B2E80">
        <w:rPr>
          <w:rFonts w:ascii="Times New Roman" w:hAnsi="Times New Roman" w:cs="Times New Roman"/>
          <w:sz w:val="24"/>
          <w:szCs w:val="24"/>
        </w:rPr>
        <w:t>) для руководства Управления на основании имеющихся материалов по вопросам, отнесенным к компетенции Отдела;</w:t>
      </w:r>
    </w:p>
    <w:p w:rsidR="00687AEA" w:rsidRPr="004B2E80" w:rsidRDefault="00687AEA" w:rsidP="00687AEA">
      <w:pPr>
        <w:ind w:firstLine="709"/>
        <w:jc w:val="both"/>
      </w:pPr>
      <w:r>
        <w:t xml:space="preserve">- </w:t>
      </w:r>
      <w:r w:rsidRPr="004B2E80">
        <w:t>подгот</w:t>
      </w:r>
      <w:r>
        <w:t>а</w:t>
      </w:r>
      <w:r w:rsidRPr="004B2E80">
        <w:t>в</w:t>
      </w:r>
      <w:r>
        <w:t>ливать</w:t>
      </w:r>
      <w:r w:rsidRPr="004B2E80">
        <w:t xml:space="preserve"> материал</w:t>
      </w:r>
      <w:r>
        <w:t>ы</w:t>
      </w:r>
      <w:r w:rsidRPr="004B2E80">
        <w:t xml:space="preserve"> и заключени</w:t>
      </w:r>
      <w:r>
        <w:t>я</w:t>
      </w:r>
      <w:r w:rsidRPr="004B2E80">
        <w:t xml:space="preserve"> по поручениям руководства Отдела и Управления, а также материалов по запросам, входящим в компетенцию Отдела;</w:t>
      </w:r>
    </w:p>
    <w:p w:rsidR="00687AEA" w:rsidRPr="004B2E80" w:rsidRDefault="00687AEA" w:rsidP="00687AEA">
      <w:pPr>
        <w:ind w:firstLine="709"/>
        <w:jc w:val="both"/>
      </w:pPr>
      <w:r>
        <w:t xml:space="preserve">- </w:t>
      </w:r>
      <w:r w:rsidRPr="004B2E80">
        <w:t>подгот</w:t>
      </w:r>
      <w:r>
        <w:t>а</w:t>
      </w:r>
      <w:r w:rsidRPr="004B2E80">
        <w:t>в</w:t>
      </w:r>
      <w:r>
        <w:t>ливать</w:t>
      </w:r>
      <w:r w:rsidRPr="004B2E80">
        <w:t xml:space="preserve"> в установленном порядке проект</w:t>
      </w:r>
      <w:r>
        <w:t>ы</w:t>
      </w:r>
      <w:r w:rsidRPr="004B2E80">
        <w:t xml:space="preserve">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687AEA" w:rsidRPr="004B2E80" w:rsidRDefault="00687AEA" w:rsidP="00687AEA">
      <w:pPr>
        <w:ind w:firstLine="709"/>
        <w:jc w:val="both"/>
      </w:pPr>
      <w:r>
        <w:t xml:space="preserve">- </w:t>
      </w:r>
      <w:r w:rsidRPr="004B2E80">
        <w:t>уча</w:t>
      </w:r>
      <w:r>
        <w:t>ствовать</w:t>
      </w:r>
      <w:r w:rsidRPr="004B2E80">
        <w:t xml:space="preserve">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687AEA" w:rsidRPr="004B2E80" w:rsidRDefault="00687AEA" w:rsidP="00687AEA">
      <w:pPr>
        <w:ind w:firstLine="709"/>
        <w:jc w:val="both"/>
      </w:pPr>
      <w:r>
        <w:t xml:space="preserve">- </w:t>
      </w:r>
      <w:r w:rsidRPr="004B2E80">
        <w:t>качественно и своевременно выполн</w:t>
      </w:r>
      <w:r>
        <w:t>ять</w:t>
      </w:r>
      <w:r w:rsidRPr="004B2E80">
        <w:t xml:space="preserve"> поручени</w:t>
      </w:r>
      <w:r>
        <w:t>я</w:t>
      </w:r>
      <w:r w:rsidRPr="004B2E80">
        <w:t xml:space="preserve"> начальника Отдела и руководства Управления;</w:t>
      </w:r>
    </w:p>
    <w:p w:rsidR="00687AEA" w:rsidRPr="004B2E80" w:rsidRDefault="00687AEA" w:rsidP="00687AEA">
      <w:pPr>
        <w:jc w:val="both"/>
      </w:pPr>
      <w:r w:rsidRPr="004B2E80">
        <w:tab/>
      </w:r>
      <w:r>
        <w:t xml:space="preserve">- </w:t>
      </w:r>
      <w:r w:rsidRPr="004B2E80">
        <w:t>уча</w:t>
      </w:r>
      <w:r>
        <w:t>ствовать</w:t>
      </w:r>
      <w:r w:rsidRPr="004B2E80">
        <w:t xml:space="preserve"> в проверках налоговых органов по вопросам, входящим в компетенцию Отдела и Управления;</w:t>
      </w:r>
    </w:p>
    <w:p w:rsidR="00687AEA" w:rsidRPr="004B2E80" w:rsidRDefault="00687AEA" w:rsidP="00687AEA">
      <w:pPr>
        <w:ind w:firstLine="720"/>
        <w:jc w:val="both"/>
      </w:pPr>
      <w:r>
        <w:t xml:space="preserve">- </w:t>
      </w:r>
      <w:r w:rsidRPr="004B2E80">
        <w:t>непосредственно уча</w:t>
      </w:r>
      <w:r>
        <w:t>ствовать</w:t>
      </w:r>
      <w:r w:rsidRPr="004B2E80">
        <w:t xml:space="preserve">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687AEA" w:rsidRPr="004B2E80" w:rsidRDefault="00687AEA" w:rsidP="00687AEA">
      <w:pPr>
        <w:ind w:firstLine="720"/>
        <w:jc w:val="both"/>
      </w:pPr>
      <w:r>
        <w:lastRenderedPageBreak/>
        <w:t xml:space="preserve">- </w:t>
      </w:r>
      <w:r w:rsidRPr="004B2E80">
        <w:t>оказ</w:t>
      </w:r>
      <w:r>
        <w:t>ывать</w:t>
      </w:r>
      <w:r w:rsidRPr="004B2E80">
        <w:t xml:space="preserve"> методологическ</w:t>
      </w:r>
      <w:r>
        <w:t>ую</w:t>
      </w:r>
      <w:r w:rsidRPr="004B2E80">
        <w:t xml:space="preserve"> помощ</w:t>
      </w:r>
      <w:r>
        <w:t>ь</w:t>
      </w:r>
      <w:r w:rsidRPr="004B2E80">
        <w:t xml:space="preserve"> территориальным налоговым органам по вопросам, входящим в компетенцию Отдела;</w:t>
      </w:r>
    </w:p>
    <w:p w:rsidR="00687AEA" w:rsidRPr="004B2E80" w:rsidRDefault="00687AEA" w:rsidP="00687AEA">
      <w:pPr>
        <w:ind w:firstLine="720"/>
        <w:jc w:val="both"/>
      </w:pPr>
      <w:r>
        <w:t xml:space="preserve">- </w:t>
      </w:r>
      <w:r w:rsidRPr="004B2E80">
        <w:t>соблюд</w:t>
      </w:r>
      <w:r>
        <w:t>ать</w:t>
      </w:r>
      <w:r w:rsidRPr="004B2E80">
        <w:t xml:space="preserve"> правил</w:t>
      </w:r>
      <w:r>
        <w:t>а</w:t>
      </w:r>
      <w:r w:rsidRPr="004B2E80">
        <w:t xml:space="preserve"> внутреннего трудового распорядка;</w:t>
      </w:r>
    </w:p>
    <w:p w:rsidR="00687AEA" w:rsidRPr="004B2E80" w:rsidRDefault="00687AEA" w:rsidP="00687AEA">
      <w:pPr>
        <w:ind w:firstLine="720"/>
        <w:jc w:val="both"/>
      </w:pPr>
      <w:r>
        <w:t xml:space="preserve">- </w:t>
      </w:r>
      <w:r w:rsidRPr="004B2E80">
        <w:t>обесп</w:t>
      </w:r>
      <w:r>
        <w:t>ечивать</w:t>
      </w:r>
      <w:r w:rsidRPr="004B2E80">
        <w:t xml:space="preserve"> соблюдени</w:t>
      </w:r>
      <w:r>
        <w:t>е</w:t>
      </w:r>
      <w:r w:rsidRPr="004B2E80">
        <w:t xml:space="preserve">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87AEA" w:rsidRPr="004B2E80" w:rsidRDefault="00687AEA" w:rsidP="00687AEA">
      <w:pPr>
        <w:ind w:firstLine="720"/>
        <w:jc w:val="both"/>
      </w:pPr>
      <w:r>
        <w:t xml:space="preserve">- </w:t>
      </w:r>
      <w:r w:rsidRPr="004B2E80">
        <w:t>непосредственно уча</w:t>
      </w:r>
      <w:r>
        <w:t>ствовать</w:t>
      </w:r>
      <w:r w:rsidRPr="004B2E80">
        <w:t xml:space="preserve">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687AEA" w:rsidRDefault="00687AEA" w:rsidP="00687AEA">
      <w:pPr>
        <w:ind w:firstLine="720"/>
        <w:jc w:val="both"/>
      </w:pPr>
      <w:r>
        <w:t xml:space="preserve">- </w:t>
      </w:r>
      <w:r w:rsidRPr="004B2E80">
        <w:t>бережно отно</w:t>
      </w:r>
      <w:r>
        <w:t>ситься</w:t>
      </w:r>
      <w:r w:rsidRPr="004B2E80">
        <w:t xml:space="preserve"> к государственному имуществу и своему служебному удостоверению, прин</w:t>
      </w:r>
      <w:r>
        <w:t>имать</w:t>
      </w:r>
      <w:r w:rsidRPr="004B2E80">
        <w:t xml:space="preserve"> все мер</w:t>
      </w:r>
      <w:r>
        <w:t>ы</w:t>
      </w:r>
      <w:r w:rsidRPr="004B2E80">
        <w:t xml:space="preserve"> по недопущению его утрат</w:t>
      </w:r>
      <w:r>
        <w:t>ы;</w:t>
      </w:r>
    </w:p>
    <w:p w:rsidR="00687AEA" w:rsidRPr="004B2E80" w:rsidRDefault="00687AEA" w:rsidP="00687AEA">
      <w:pPr>
        <w:pStyle w:val="a3"/>
        <w:ind w:firstLine="720"/>
      </w:pPr>
      <w:r w:rsidRPr="004B2E80"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4B2E80">
        <w:rPr>
          <w:szCs w:val="18"/>
        </w:rPr>
        <w:t>на</w:t>
      </w:r>
      <w:proofErr w:type="gramEnd"/>
      <w:r w:rsidRPr="004B2E80">
        <w:rPr>
          <w:szCs w:val="18"/>
        </w:rPr>
        <w:t xml:space="preserve">: 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4) оплату труда и другие выплаты в соответствии с </w:t>
      </w:r>
      <w:r w:rsidRPr="004B2E80">
        <w:rPr>
          <w:szCs w:val="28"/>
        </w:rPr>
        <w:t>Федеральным законом</w:t>
      </w:r>
      <w:r w:rsidRPr="004B2E80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87AEA" w:rsidRPr="004B2E80" w:rsidRDefault="00687AEA" w:rsidP="00687AEA">
      <w:pPr>
        <w:pStyle w:val="11"/>
        <w:rPr>
          <w:sz w:val="24"/>
          <w:szCs w:val="26"/>
        </w:rPr>
      </w:pPr>
      <w:r w:rsidRPr="004B2E80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sz w:val="24"/>
          <w:szCs w:val="26"/>
        </w:rPr>
        <w:t xml:space="preserve"> письменных объяснений и других </w:t>
      </w:r>
      <w:r w:rsidRPr="004B2E80">
        <w:rPr>
          <w:sz w:val="24"/>
          <w:szCs w:val="26"/>
        </w:rPr>
        <w:t>документов и материалов;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9) защиту сведений о гражданском служащем;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10) должностной рост на конкурсной основе;</w:t>
      </w:r>
    </w:p>
    <w:p w:rsidR="00687AEA" w:rsidRPr="004B2E80" w:rsidRDefault="00687AEA" w:rsidP="00687AEA">
      <w:pPr>
        <w:autoSpaceDE w:val="0"/>
        <w:autoSpaceDN w:val="0"/>
        <w:adjustRightInd w:val="0"/>
        <w:ind w:firstLine="709"/>
        <w:jc w:val="both"/>
      </w:pPr>
      <w:r w:rsidRPr="004B2E80">
        <w:rPr>
          <w:szCs w:val="26"/>
        </w:rPr>
        <w:t>11) </w:t>
      </w:r>
      <w:r w:rsidRPr="004B2E80">
        <w:t xml:space="preserve">профессиональное развитие в порядке, установленном </w:t>
      </w:r>
      <w:r w:rsidRPr="004B2E80">
        <w:rPr>
          <w:szCs w:val="26"/>
        </w:rPr>
        <w:t xml:space="preserve">Федеральным </w:t>
      </w:r>
      <w:hyperlink r:id="rId13" w:history="1">
        <w:r w:rsidRPr="004B2E80">
          <w:rPr>
            <w:szCs w:val="26"/>
          </w:rPr>
          <w:t>законом</w:t>
        </w:r>
      </w:hyperlink>
      <w:r w:rsidRPr="004B2E80">
        <w:t xml:space="preserve"> и другими федеральными законами;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12) членство в профессиональном союзе;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13) рассмотрение индивидуальных служебных споро</w:t>
      </w:r>
      <w:r w:rsidRPr="004B2E80">
        <w:t>в</w:t>
      </w:r>
      <w:r w:rsidRPr="004B2E80">
        <w:rPr>
          <w:szCs w:val="26"/>
        </w:rPr>
        <w:t xml:space="preserve"> в соответствии с </w:t>
      </w:r>
      <w:r w:rsidRPr="004B2E80">
        <w:rPr>
          <w:szCs w:val="28"/>
        </w:rPr>
        <w:t xml:space="preserve">Федеральным законом </w:t>
      </w:r>
      <w:r w:rsidRPr="004B2E80">
        <w:rPr>
          <w:szCs w:val="26"/>
        </w:rPr>
        <w:t>и другими федеральными законами;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14) проведение по его заявлению </w:t>
      </w:r>
      <w:hyperlink r:id="rId14" w:anchor="sub_59#sub_59" w:history="1">
        <w:r w:rsidRPr="004B2E80">
          <w:rPr>
            <w:szCs w:val="26"/>
          </w:rPr>
          <w:t>служебной проверки</w:t>
        </w:r>
      </w:hyperlink>
      <w:r w:rsidRPr="004B2E80">
        <w:rPr>
          <w:szCs w:val="26"/>
        </w:rPr>
        <w:t>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16) медицинское страхование в соответствии с </w:t>
      </w:r>
      <w:r w:rsidRPr="004B2E80">
        <w:rPr>
          <w:szCs w:val="28"/>
        </w:rPr>
        <w:t xml:space="preserve">Федеральным законом </w:t>
      </w:r>
      <w:r w:rsidRPr="004B2E80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lastRenderedPageBreak/>
        <w:t xml:space="preserve">18) государственное пенсионное обеспечение в соответствии с </w:t>
      </w:r>
      <w:r w:rsidRPr="004B2E80">
        <w:rPr>
          <w:szCs w:val="28"/>
        </w:rPr>
        <w:t>федеральным законом;</w:t>
      </w:r>
    </w:p>
    <w:p w:rsidR="00687AEA" w:rsidRPr="004B2E80" w:rsidRDefault="00687AEA" w:rsidP="00687AEA">
      <w:pPr>
        <w:ind w:firstLine="709"/>
        <w:jc w:val="both"/>
        <w:rPr>
          <w:szCs w:val="26"/>
        </w:rPr>
      </w:pPr>
      <w:r w:rsidRPr="004B2E80">
        <w:rPr>
          <w:szCs w:val="26"/>
        </w:rPr>
        <w:t>19)</w:t>
      </w:r>
      <w:r w:rsidRPr="004B2E80">
        <w:t> </w:t>
      </w:r>
      <w:r w:rsidRPr="004B2E80">
        <w:rPr>
          <w:szCs w:val="26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4B2E80">
          <w:rPr>
            <w:szCs w:val="26"/>
          </w:rPr>
          <w:t>представителя нанимателя</w:t>
        </w:r>
      </w:hyperlink>
      <w:r w:rsidRPr="004B2E80">
        <w:rPr>
          <w:szCs w:val="26"/>
        </w:rPr>
        <w:t xml:space="preserve">, если это не повлечет за собой </w:t>
      </w:r>
      <w:hyperlink r:id="rId16" w:anchor="sub_1901#sub_1901" w:history="1">
        <w:r w:rsidRPr="004B2E80">
          <w:rPr>
            <w:szCs w:val="26"/>
          </w:rPr>
          <w:t>конфликт интересов</w:t>
        </w:r>
      </w:hyperlink>
      <w:r w:rsidRPr="004B2E80">
        <w:rPr>
          <w:szCs w:val="26"/>
        </w:rPr>
        <w:t>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10. </w:t>
      </w:r>
      <w:proofErr w:type="gramStart"/>
      <w:r w:rsidRPr="004B2E80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оперативного контроля Управления ФНС России по г. Москве, приказами (распоряжениями) ФНС России</w:t>
      </w:r>
      <w:proofErr w:type="gramEnd"/>
      <w:r w:rsidRPr="004B2E80">
        <w:t>, приказами Управления, поручениями руководства Управления.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IV. Перечень вопросов, по которым государственный налоговый инспектор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вправе или обязан самостоятельно принимать управленческие</w:t>
      </w:r>
    </w:p>
    <w:p w:rsidR="00687AEA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и иные решения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настоящим должностным регламентом</w:t>
      </w:r>
      <w:r>
        <w:t>.</w:t>
      </w:r>
    </w:p>
    <w:p w:rsidR="00687AEA" w:rsidRPr="004B2E80" w:rsidRDefault="00687AEA" w:rsidP="00687A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E80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</w:t>
      </w:r>
      <w:r w:rsidRPr="004B2E80">
        <w:t xml:space="preserve"> </w:t>
      </w:r>
      <w:r w:rsidRPr="004B2E8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иным вопросам, относящимся к компетенции государственного налогового инспектора.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положений об отделе и Управлении;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приказов и распоряжений ФНС России (в рамках должностного регламента);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графика отпусков гражданских служащих отдела;</w:t>
      </w:r>
    </w:p>
    <w:p w:rsidR="00687AEA" w:rsidRPr="004B2E80" w:rsidRDefault="00687AEA" w:rsidP="00687AEA">
      <w:pPr>
        <w:widowControl w:val="0"/>
        <w:ind w:firstLine="709"/>
        <w:jc w:val="both"/>
      </w:pPr>
      <w:r w:rsidRPr="004B2E80">
        <w:t>иных актов по поручению непосредственного руководителя и руководства ФНС России.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sz w:val="16"/>
        </w:rPr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VI. Сроки и процедуры подготовки, рассмотрения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проектов управленческих и иных решений, порядок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согласования и принятия данных решений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lastRenderedPageBreak/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VII. Порядок служебного взаимодействия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 xml:space="preserve">17. </w:t>
      </w:r>
      <w:proofErr w:type="gramStart"/>
      <w:r w:rsidRPr="004B2E80">
        <w:t xml:space="preserve">Взаимодействие 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4B2E80">
          <w:t>общих принципов</w:t>
        </w:r>
      </w:hyperlink>
      <w:r w:rsidRPr="004B2E80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B2E80">
        <w:t xml:space="preserve">, ст. 3196; 2009, N 29, ст. 3658), и требований к служебному поведению, установленных </w:t>
      </w:r>
      <w:hyperlink r:id="rId18" w:history="1">
        <w:r w:rsidRPr="004B2E80">
          <w:t>статьей 18</w:t>
        </w:r>
      </w:hyperlink>
      <w:r w:rsidRPr="004B2E80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7AEA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VIII. Перечень государственных услуг, оказываемых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 xml:space="preserve">гражданам и организациям в соответствии </w:t>
      </w:r>
      <w:proofErr w:type="gramStart"/>
      <w:r w:rsidRPr="004B2E80">
        <w:rPr>
          <w:b/>
        </w:rPr>
        <w:t>с</w:t>
      </w:r>
      <w:proofErr w:type="gramEnd"/>
      <w:r w:rsidRPr="004B2E80">
        <w:rPr>
          <w:b/>
        </w:rPr>
        <w:t xml:space="preserve"> административным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регламентом Федеральной налоговой службы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687AEA" w:rsidRDefault="00687AEA" w:rsidP="00687AEA">
      <w:pPr>
        <w:autoSpaceDE w:val="0"/>
        <w:autoSpaceDN w:val="0"/>
        <w:adjustRightInd w:val="0"/>
        <w:jc w:val="center"/>
        <w:outlineLvl w:val="1"/>
      </w:pPr>
    </w:p>
    <w:p w:rsidR="00687AEA" w:rsidRDefault="00687AEA" w:rsidP="00687AEA">
      <w:pPr>
        <w:autoSpaceDE w:val="0"/>
        <w:autoSpaceDN w:val="0"/>
        <w:adjustRightInd w:val="0"/>
        <w:jc w:val="center"/>
        <w:outlineLvl w:val="1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</w:pPr>
    </w:p>
    <w:p w:rsidR="00687AEA" w:rsidRPr="004B2E80" w:rsidRDefault="00687AEA" w:rsidP="00687AE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IX. Показатели эффективности и результативности</w:t>
      </w:r>
    </w:p>
    <w:p w:rsidR="00687AEA" w:rsidRPr="004B2E80" w:rsidRDefault="00687AEA" w:rsidP="00687AEA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профессиональной служебной деятельности</w:t>
      </w:r>
    </w:p>
    <w:p w:rsidR="00687AEA" w:rsidRPr="004B2E80" w:rsidRDefault="00687AEA" w:rsidP="00687AEA">
      <w:pPr>
        <w:autoSpaceDE w:val="0"/>
        <w:autoSpaceDN w:val="0"/>
        <w:adjustRightInd w:val="0"/>
        <w:jc w:val="both"/>
      </w:pP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19. Эффективность и результативность профессиональной служебной деятельности государственного налогового инспектора оцениваются по следующим показателям: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 своевременности и оперативности выполнения поручений;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7AEA" w:rsidRPr="004B2E80" w:rsidRDefault="00687AEA" w:rsidP="00687AEA">
      <w:pPr>
        <w:autoSpaceDE w:val="0"/>
        <w:autoSpaceDN w:val="0"/>
        <w:adjustRightInd w:val="0"/>
        <w:ind w:firstLine="540"/>
        <w:jc w:val="both"/>
      </w:pPr>
      <w:r w:rsidRPr="004B2E80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7AEA" w:rsidRPr="00223391" w:rsidRDefault="00687AEA" w:rsidP="00223391">
      <w:pPr>
        <w:autoSpaceDE w:val="0"/>
        <w:autoSpaceDN w:val="0"/>
        <w:adjustRightInd w:val="0"/>
        <w:ind w:firstLine="540"/>
        <w:jc w:val="both"/>
      </w:pPr>
      <w:r w:rsidRPr="004B2E80">
        <w:t>- осознанию ответственности за последствия своих действий, принимаемых решений.</w:t>
      </w:r>
    </w:p>
    <w:p w:rsidR="00142F57" w:rsidRDefault="00223391"/>
    <w:sectPr w:rsidR="00142F57" w:rsidSect="000F41A8">
      <w:pgSz w:w="12240" w:h="15840" w:code="1"/>
      <w:pgMar w:top="993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EA"/>
    <w:rsid w:val="00223391"/>
    <w:rsid w:val="00687AEA"/>
    <w:rsid w:val="007575E2"/>
    <w:rsid w:val="00D5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7AEA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AE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87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7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87AEA"/>
    <w:pPr>
      <w:jc w:val="both"/>
    </w:pPr>
  </w:style>
  <w:style w:type="character" w:customStyle="1" w:styleId="a4">
    <w:name w:val="Основной текст Знак"/>
    <w:basedOn w:val="a0"/>
    <w:link w:val="a3"/>
    <w:rsid w:val="00687A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87AEA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68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7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687AE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687A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687AEA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687AE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7AEA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AE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87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7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87AEA"/>
    <w:pPr>
      <w:jc w:val="both"/>
    </w:pPr>
  </w:style>
  <w:style w:type="character" w:customStyle="1" w:styleId="a4">
    <w:name w:val="Основной текст Знак"/>
    <w:basedOn w:val="a0"/>
    <w:link w:val="a3"/>
    <w:rsid w:val="00687A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87AEA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68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7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687AE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687A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687AEA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687AE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08E05B5D5C33A6BB4DB0D77AC463308E260C6C2AE3EDBEAE9089518C2FHFL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E1E517E780CA882D56C5CEF0D1617F3D6FC9FC37265D8761FEB29FC0844A889BABE80D2C7053932FCGEL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306EEC8E4BFD4D240DBEFDB8981728CD0B60CC35D73806D8ED1F7EAF9A9B79CDEF927C696CD94E2sEFDL" TargetMode="Externa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3404</Words>
  <Characters>19405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Загорская Дарья Сергеевна</dc:creator>
  <cp:lastModifiedBy>Шутова Кристина Игоревна</cp:lastModifiedBy>
  <cp:revision>2</cp:revision>
  <dcterms:created xsi:type="dcterms:W3CDTF">2018-08-21T13:13:00Z</dcterms:created>
  <dcterms:modified xsi:type="dcterms:W3CDTF">2018-09-14T11:42:00Z</dcterms:modified>
</cp:coreProperties>
</file>